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DCDDE0"/>
          <w:left w:val="single" w:sz="6" w:space="0" w:color="DCDDE0"/>
          <w:bottom w:val="single" w:sz="6" w:space="0" w:color="DCDDE0"/>
          <w:right w:val="single" w:sz="6" w:space="0" w:color="DCDD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2961"/>
        <w:gridCol w:w="1935"/>
        <w:gridCol w:w="1020"/>
        <w:gridCol w:w="1564"/>
        <w:gridCol w:w="1490"/>
        <w:gridCol w:w="1490"/>
        <w:gridCol w:w="1490"/>
        <w:gridCol w:w="1702"/>
      </w:tblGrid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Наименование профессии, специальности, направления подготовки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Форма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Результаты приема обучающихся за счет бюджетных ассигнований 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Результаты приема обучающихся за счет бюджетов субъектов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Результаты приема обучающихся за счет местных 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Результаты приема обучающихся за счет средств физических и (или) юридических лиц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55FA8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b/>
                <w:bCs/>
                <w:color w:val="FFFFFF"/>
                <w:sz w:val="27"/>
                <w:szCs w:val="27"/>
                <w:lang w:eastAsia="ru-RU"/>
              </w:rPr>
              <w:t>Средняя сумма набранных баллов по всем вступительным испытаниям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9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09.01.05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Оператор технической поддержки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˗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54.01.20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Графический дизайнер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09.02.11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Разработка и управ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 xml:space="preserve">ление программным обеспечением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09.02.12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Техническая эксплуатация и сопр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овождение информационных систем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lastRenderedPageBreak/>
              <w:t>38.02.01 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Экономика и бухгалтерский учет (по     отраслям)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38.02.03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Операционная деятельность в 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логистике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38.02.03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Операционная деятельность в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логистике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˗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38.02.07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Банковское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˗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38.02.08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Торговое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38.02.08 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Торговое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39.02.01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Социальная работа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˗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lastRenderedPageBreak/>
              <w:t>40.02.02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42.02.01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Реклама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3.02.16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Туризм и гостеприимство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среднее профессиональное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-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Инфо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рмационные системы и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55,33</w:t>
            </w:r>
          </w:p>
        </w:tc>
      </w:tr>
      <w:tr w:rsidR="00A83892" w:rsidRPr="00D41113" w:rsidTr="00A838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09.03.02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Инфо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рмационные системы и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56,58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37.03.01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Психология,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Социальная психология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очно –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53,28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38.03.01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Экономика, Экономика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очно- 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53,83</w:t>
            </w:r>
          </w:p>
        </w:tc>
      </w:tr>
      <w:tr w:rsidR="00A83892" w:rsidRPr="00D41113" w:rsidTr="00A838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38.03.02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Менеджмент, Финансовый менеджмент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очно-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41113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57,11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lastRenderedPageBreak/>
              <w:t>38.03.02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Менеджмент,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Логистика и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управление цепями поставок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59,95</w:t>
            </w:r>
          </w:p>
        </w:tc>
      </w:tr>
      <w:tr w:rsidR="00D41113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38.03.07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Товароведение, Экспертиза качества и  безопасности товаров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очно- 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D41113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41113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59,17</w:t>
            </w:r>
          </w:p>
        </w:tc>
      </w:tr>
      <w:tr w:rsidR="00A83892" w:rsidRPr="00D41113" w:rsidTr="00AF74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A83892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42.03.01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A83892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Ре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клама и связи с общественностью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83892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F74CF" w:rsidP="00D411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54,13</w:t>
            </w:r>
          </w:p>
        </w:tc>
      </w:tr>
      <w:tr w:rsidR="00A83892" w:rsidRPr="00D41113" w:rsidTr="00AF74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A83892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42.03.01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A83892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Ре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клама и связи с общественностью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бакалавриат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74,00</w:t>
            </w:r>
          </w:p>
        </w:tc>
      </w:tr>
      <w:tr w:rsidR="00A83892" w:rsidRPr="00D41113" w:rsidTr="00AF74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A83892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A83892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10.</w:t>
            </w: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05.01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A83892" w:rsidRDefault="00A83892" w:rsidP="00A83892">
            <w:pP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Компьютерная безопасность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специалитет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54,56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38.05.01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Экономическая безопасность,   Экономико-правовое обеспечение   экономической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специалитет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52,09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38.05.01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Экономическая безопасность,   Экономико-правовое обеспечение   экономической безопасности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специалитет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87,67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lastRenderedPageBreak/>
              <w:t>38.05.02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Таможенное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специалитет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очно-заочная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50,32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38.05.02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Таможенное дело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специалитет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F74CF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57,25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38.04.01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Экономика,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Бизнес-аналитика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магистратура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B11ED4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73,85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38.04.01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 Экономика,</w:t>
            </w: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br/>
              <w:t> Бизнес-аналитика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магистратура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83892" w:rsidRPr="00D41113" w:rsidRDefault="00B11ED4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71,81</w:t>
            </w:r>
          </w:p>
        </w:tc>
      </w:tr>
      <w:tr w:rsidR="00A83892" w:rsidRPr="00D41113" w:rsidTr="00D411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38.04.02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высшее образование, магистратура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заочная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 w:rsidRPr="00D41113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Default="00A8389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83892" w:rsidRPr="00D41113" w:rsidRDefault="00EC4762" w:rsidP="00A838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81,9</w:t>
            </w:r>
            <w:r w:rsidR="00B11ED4">
              <w:rPr>
                <w:rFonts w:ascii="Arial" w:eastAsia="Times New Roman" w:hAnsi="Arial" w:cs="Arial"/>
                <w:color w:val="6D6E71"/>
                <w:sz w:val="27"/>
                <w:szCs w:val="27"/>
                <w:lang w:eastAsia="ru-RU"/>
              </w:rPr>
              <w:t>0</w:t>
            </w:r>
          </w:p>
        </w:tc>
      </w:tr>
    </w:tbl>
    <w:p w:rsidR="007F31DA" w:rsidRDefault="00B11ED4">
      <w:bookmarkStart w:id="0" w:name="_GoBack"/>
      <w:bookmarkEnd w:id="0"/>
    </w:p>
    <w:sectPr w:rsidR="007F31DA" w:rsidSect="00D411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113"/>
    <w:rsid w:val="007D5087"/>
    <w:rsid w:val="009D0F68"/>
    <w:rsid w:val="00A83892"/>
    <w:rsid w:val="00AF74CF"/>
    <w:rsid w:val="00B11ED4"/>
    <w:rsid w:val="00D41113"/>
    <w:rsid w:val="00EC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8EE1"/>
  <w15:chartTrackingRefBased/>
  <w15:docId w15:val="{3C55A914-F9A3-483D-B17D-1800E4D0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5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Кутузова</dc:creator>
  <cp:keywords/>
  <dc:description/>
  <cp:lastModifiedBy>Ирина Сергеевна Кутузова</cp:lastModifiedBy>
  <cp:revision>2</cp:revision>
  <dcterms:created xsi:type="dcterms:W3CDTF">2026-10-24T11:38:00Z</dcterms:created>
  <dcterms:modified xsi:type="dcterms:W3CDTF">2026-10-24T12:09:00Z</dcterms:modified>
</cp:coreProperties>
</file>